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690" w:rsidRDefault="00061690" w:rsidP="002A4CC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bookmarkStart w:id="0" w:name="_GoBack"/>
    </w:p>
    <w:p w:rsidR="00061690" w:rsidRDefault="00061690" w:rsidP="002A4CC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>ПРОТОКОЛ</w:t>
      </w:r>
    </w:p>
    <w:p w:rsidR="00061690" w:rsidRPr="002C004E" w:rsidRDefault="00061690" w:rsidP="002A4CC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засідання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атестаційної комісії </w:t>
      </w:r>
    </w:p>
    <w:p w:rsidR="00061690" w:rsidRDefault="00061690" w:rsidP="002A4CC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>ДПТНЗ «Новороздільський професійний ліцей»</w:t>
      </w:r>
    </w:p>
    <w:bookmarkEnd w:id="0"/>
    <w:p w:rsidR="00061690" w:rsidRPr="002C004E" w:rsidRDefault="00061690" w:rsidP="0006169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ab/>
      </w:r>
    </w:p>
    <w:p w:rsidR="00061690" w:rsidRDefault="00061690" w:rsidP="00061690">
      <w:pPr>
        <w:tabs>
          <w:tab w:val="left" w:pos="8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«19</w:t>
      </w:r>
      <w:r w:rsidRPr="005D5E3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вересня 2025</w:t>
      </w:r>
      <w:r w:rsidRPr="005D5E3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р.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  <w:t xml:space="preserve">      № </w:t>
      </w:r>
      <w:r w:rsidRPr="005D5E33"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  <w:t>1</w:t>
      </w:r>
    </w:p>
    <w:p w:rsidR="00061690" w:rsidRDefault="00061690" w:rsidP="000616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061690" w:rsidRPr="002C004E" w:rsidRDefault="00061690" w:rsidP="00061690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Присутні:</w:t>
      </w:r>
      <w:r w:rsidR="008B73B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11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осіб</w:t>
      </w:r>
    </w:p>
    <w:p w:rsidR="00061690" w:rsidRPr="002C004E" w:rsidRDefault="00061690" w:rsidP="00061690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Голова атестаційної комісії  ̶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 М.</w:t>
      </w:r>
    </w:p>
    <w:p w:rsidR="00061690" w:rsidRPr="002C004E" w:rsidRDefault="00061690" w:rsidP="00061690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Секретарка атестаційної комісії  ̶  Василенко Л. П.</w:t>
      </w:r>
    </w:p>
    <w:p w:rsidR="00061690" w:rsidRPr="00EF68F2" w:rsidRDefault="00061690" w:rsidP="00061690">
      <w:pPr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Pr="002C004E" w:rsidRDefault="00061690" w:rsidP="00061690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Члени атестаційної комісії:</w:t>
      </w:r>
    </w:p>
    <w:p w:rsidR="00061690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207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</w:t>
      </w:r>
      <w:proofErr w:type="spellStart"/>
      <w:r w:rsidRPr="001F207D">
        <w:rPr>
          <w:rFonts w:ascii="Times New Roman" w:hAnsi="Times New Roman" w:cs="Times New Roman"/>
          <w:bCs/>
          <w:sz w:val="28"/>
          <w:szCs w:val="28"/>
        </w:rPr>
        <w:t>Калінчук</w:t>
      </w:r>
      <w:proofErr w:type="spellEnd"/>
      <w:r w:rsidRPr="001F207D">
        <w:rPr>
          <w:rFonts w:ascii="Times New Roman" w:hAnsi="Times New Roman" w:cs="Times New Roman"/>
          <w:bCs/>
          <w:sz w:val="28"/>
          <w:szCs w:val="28"/>
        </w:rPr>
        <w:t xml:space="preserve"> С. В.</w:t>
      </w:r>
      <w:r>
        <w:rPr>
          <w:rFonts w:ascii="Times New Roman" w:hAnsi="Times New Roman" w:cs="Times New Roman"/>
          <w:bCs/>
          <w:sz w:val="28"/>
          <w:szCs w:val="28"/>
        </w:rPr>
        <w:t xml:space="preserve">  ̶  заступник директорки;</w:t>
      </w:r>
    </w:p>
    <w:p w:rsidR="00061690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Білінська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В. М.― заступниця директорки;</w:t>
      </w:r>
    </w:p>
    <w:p w:rsidR="00061690" w:rsidRPr="005C71FC" w:rsidRDefault="00061690" w:rsidP="00061690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Тимоць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М. В. ̶</w:t>
      </w:r>
      <w:r w:rsidRPr="00AD5E5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AD5E56">
        <w:rPr>
          <w:rFonts w:ascii="Times New Roman" w:eastAsia="Times New Roman" w:hAnsi="Times New Roman" w:cs="Times New Roman"/>
          <w:sz w:val="28"/>
          <w:szCs w:val="28"/>
          <w:lang w:eastAsia="uk-UA"/>
        </w:rPr>
        <w:t>методистка НМЦ ПТО у Львівській області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061690" w:rsidRPr="001F207D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Янковський О. М. </w:t>
      </w:r>
      <w:r w:rsidRPr="001F207D">
        <w:rPr>
          <w:rFonts w:ascii="Times New Roman" w:hAnsi="Times New Roman" w:cs="Times New Roman"/>
          <w:bCs/>
          <w:sz w:val="28"/>
          <w:szCs w:val="28"/>
        </w:rPr>
        <w:t>― старший майстер;</w:t>
      </w:r>
    </w:p>
    <w:p w:rsidR="00061690" w:rsidRPr="001F207D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Батранчук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О. Я.</w:t>
      </w:r>
      <w:r w:rsidRPr="001F207D">
        <w:rPr>
          <w:rFonts w:ascii="Times New Roman" w:hAnsi="Times New Roman" w:cs="Times New Roman"/>
          <w:bCs/>
          <w:sz w:val="28"/>
          <w:szCs w:val="28"/>
        </w:rPr>
        <w:t xml:space="preserve"> ― голова проф</w:t>
      </w:r>
      <w:r>
        <w:rPr>
          <w:rFonts w:ascii="Times New Roman" w:hAnsi="Times New Roman" w:cs="Times New Roman"/>
          <w:bCs/>
          <w:sz w:val="28"/>
          <w:szCs w:val="28"/>
        </w:rPr>
        <w:t>спілкового комітету</w:t>
      </w:r>
      <w:r w:rsidRPr="001F207D">
        <w:rPr>
          <w:rFonts w:ascii="Times New Roman" w:hAnsi="Times New Roman" w:cs="Times New Roman"/>
          <w:bCs/>
          <w:sz w:val="28"/>
          <w:szCs w:val="28"/>
        </w:rPr>
        <w:t>;</w:t>
      </w:r>
    </w:p>
    <w:p w:rsidR="00061690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Кравців Н. В.</w:t>
      </w:r>
      <w:r w:rsidRPr="001F207D">
        <w:rPr>
          <w:rFonts w:ascii="Times New Roman" w:hAnsi="Times New Roman" w:cs="Times New Roman"/>
          <w:bCs/>
          <w:sz w:val="28"/>
          <w:szCs w:val="28"/>
        </w:rPr>
        <w:t xml:space="preserve"> ― практичний психолог;</w:t>
      </w:r>
    </w:p>
    <w:p w:rsidR="00061690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Черничук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І. О. ̶  соціальний педагог;</w:t>
      </w:r>
    </w:p>
    <w:p w:rsidR="00061690" w:rsidRPr="001F207D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Батранчук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І. Л.</w:t>
      </w:r>
      <w:r w:rsidRPr="001F207D">
        <w:rPr>
          <w:rFonts w:ascii="Times New Roman" w:hAnsi="Times New Roman" w:cs="Times New Roman"/>
          <w:bCs/>
          <w:sz w:val="28"/>
          <w:szCs w:val="28"/>
        </w:rPr>
        <w:t xml:space="preserve"> ― голова методичної комісії автомобільного профілю та електрозварювання;</w:t>
      </w:r>
    </w:p>
    <w:p w:rsidR="00061690" w:rsidRPr="00681189" w:rsidRDefault="00061690" w:rsidP="00061690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Лобанова М. М. – головний бухгалтер.</w:t>
      </w:r>
    </w:p>
    <w:p w:rsidR="00061690" w:rsidRPr="00151DBD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Default="00061690" w:rsidP="000616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B25CD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ПОРЯДОК ДЕННИЙ</w:t>
      </w:r>
    </w:p>
    <w:p w:rsidR="00151DBD" w:rsidRPr="00151DBD" w:rsidRDefault="00151DBD" w:rsidP="00061690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061690" w:rsidRPr="00C11D8F" w:rsidRDefault="00061690" w:rsidP="00151DB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1D8F">
        <w:rPr>
          <w:rFonts w:ascii="Times New Roman" w:eastAsia="Times New Roman" w:hAnsi="Times New Roman" w:cs="Times New Roman"/>
          <w:sz w:val="28"/>
          <w:szCs w:val="28"/>
          <w:lang w:eastAsia="uk-UA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Нормативно-</w:t>
      </w:r>
      <w:r w:rsidRPr="00C11D8F">
        <w:rPr>
          <w:rFonts w:ascii="Times New Roman" w:hAnsi="Times New Roman" w:cs="Times New Roman"/>
          <w:sz w:val="28"/>
          <w:szCs w:val="28"/>
        </w:rPr>
        <w:t>правові документи щодо атестації педагогічних працівників.</w:t>
      </w:r>
    </w:p>
    <w:p w:rsidR="00061690" w:rsidRPr="00C11D8F" w:rsidRDefault="00061690" w:rsidP="00151DB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1D8F">
        <w:rPr>
          <w:rFonts w:ascii="Times New Roman" w:eastAsia="Times New Roman" w:hAnsi="Times New Roman" w:cs="Times New Roman"/>
          <w:sz w:val="28"/>
          <w:szCs w:val="28"/>
          <w:lang w:eastAsia="uk-UA"/>
        </w:rPr>
        <w:t>2. Розподіл функціональних обов’язків між членами атестаційної комісії.</w:t>
      </w:r>
    </w:p>
    <w:p w:rsidR="00061690" w:rsidRPr="001D77F9" w:rsidRDefault="00061690" w:rsidP="0006169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Default="00061690" w:rsidP="00061690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F18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1F1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СЛУХАЛИ:</w:t>
      </w:r>
      <w:r w:rsidRPr="00FB1F1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061690" w:rsidRPr="00F55B89" w:rsidRDefault="00061690" w:rsidP="00061690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25C6D" w:rsidRPr="002C48FD" w:rsidRDefault="00061690" w:rsidP="002C48FD">
      <w:pPr>
        <w:shd w:val="clear" w:color="auto" w:fill="FFFFFF" w:themeFill="background1"/>
        <w:spacing w:after="0" w:line="276" w:lineRule="auto"/>
        <w:ind w:firstLine="567"/>
        <w:jc w:val="both"/>
        <w:rPr>
          <w:rStyle w:val="a5"/>
          <w:rFonts w:ascii="Times New Roman" w:hAnsi="Times New Roman" w:cs="Times New Roman"/>
          <w:i w:val="0"/>
          <w:iCs w:val="0"/>
          <w:sz w:val="28"/>
          <w:szCs w:val="28"/>
          <w:shd w:val="clear" w:color="auto" w:fill="F9F7F4"/>
        </w:rPr>
      </w:pPr>
      <w:proofErr w:type="spellStart"/>
      <w:r w:rsidRPr="006B786F"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</w:t>
      </w:r>
      <w:proofErr w:type="spellEnd"/>
      <w:r w:rsidRPr="006B786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 М., голову атестаційної комісії</w:t>
      </w:r>
      <w:r w:rsidR="00525C6D">
        <w:rPr>
          <w:rFonts w:ascii="Times New Roman" w:hAnsi="Times New Roman" w:cs="Times New Roman"/>
          <w:sz w:val="28"/>
          <w:szCs w:val="28"/>
        </w:rPr>
        <w:t>, яка наголосила,</w:t>
      </w:r>
      <w:r w:rsidR="00525C6D" w:rsidRPr="00525C6D">
        <w:rPr>
          <w:rFonts w:ascii="Times New Roman" w:hAnsi="Times New Roman" w:cs="Times New Roman"/>
          <w:sz w:val="28"/>
          <w:szCs w:val="28"/>
        </w:rPr>
        <w:t xml:space="preserve"> </w:t>
      </w:r>
      <w:r w:rsidR="00525C6D" w:rsidRPr="006B786F">
        <w:rPr>
          <w:rFonts w:ascii="Times New Roman" w:hAnsi="Times New Roman" w:cs="Times New Roman"/>
          <w:sz w:val="28"/>
          <w:szCs w:val="28"/>
        </w:rPr>
        <w:t xml:space="preserve">що </w:t>
      </w:r>
      <w:r w:rsidR="00525C6D" w:rsidRPr="006B786F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атестація педагогічного працівника – це всебічне та комплексне оцінювання їхньої педагогічної діяльності, за якою </w:t>
      </w:r>
      <w:r w:rsidR="00525C6D" w:rsidRPr="006B786F"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 w:themeFill="background1"/>
        </w:rPr>
        <w:t>визначаються</w:t>
      </w:r>
      <w:r w:rsidR="00525C6D" w:rsidRPr="006B786F">
        <w:rPr>
          <w:rStyle w:val="a5"/>
          <w:rFonts w:ascii="Times New Roman" w:hAnsi="Times New Roman" w:cs="Times New Roman"/>
          <w:b/>
          <w:sz w:val="28"/>
          <w:szCs w:val="28"/>
          <w:shd w:val="clear" w:color="auto" w:fill="FFFFFF" w:themeFill="background1"/>
        </w:rPr>
        <w:t> </w:t>
      </w:r>
      <w:r w:rsidR="00525C6D" w:rsidRPr="006B786F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відповідність</w:t>
      </w:r>
      <w:r w:rsidR="00525C6D" w:rsidRPr="006B786F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9F7F4"/>
        </w:rPr>
        <w:t xml:space="preserve"> </w:t>
      </w:r>
      <w:r w:rsid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 xml:space="preserve">педагогічного </w:t>
      </w:r>
      <w:r w:rsidR="00525C6D" w:rsidRPr="006B786F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працівни</w:t>
      </w:r>
      <w:r w:rsidR="00525C6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ка займаній посаді, рівень</w:t>
      </w:r>
      <w:r w:rsid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 xml:space="preserve"> </w:t>
      </w:r>
      <w:r w:rsidR="00525C6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його</w:t>
      </w:r>
      <w:r w:rsid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 xml:space="preserve"> кваліфікації, присвоюється </w:t>
      </w:r>
      <w:r w:rsidR="00525C6D" w:rsidRPr="006B786F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кваліфікаційна категорія, педагогічне звання.</w:t>
      </w:r>
      <w:r w:rsidR="002C48FD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FFFFF" w:themeFill="background1"/>
        </w:rPr>
        <w:t xml:space="preserve"> </w:t>
      </w:r>
      <w:r w:rsidR="00525C6D" w:rsidRP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Атестація педагога є</w:t>
      </w:r>
      <w:r w:rsidR="00525C6D" w:rsidRPr="002C48FD">
        <w:rPr>
          <w:rStyle w:val="a5"/>
          <w:rFonts w:ascii="Times New Roman" w:hAnsi="Times New Roman" w:cs="Times New Roman"/>
          <w:b/>
          <w:bCs/>
          <w:i w:val="0"/>
          <w:sz w:val="28"/>
          <w:szCs w:val="28"/>
          <w:shd w:val="clear" w:color="auto" w:fill="FFFFFF" w:themeFill="background1"/>
        </w:rPr>
        <w:t> </w:t>
      </w:r>
      <w:r w:rsidR="00525C6D" w:rsidRPr="002C48FD"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 w:themeFill="background1"/>
        </w:rPr>
        <w:t>обов'язковою</w:t>
      </w:r>
      <w:r w:rsidR="00525C6D" w:rsidRP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 й проводиться з дотриманням</w:t>
      </w:r>
      <w:r w:rsidR="00525C6D" w:rsidRP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9F7F4"/>
        </w:rPr>
        <w:t xml:space="preserve"> </w:t>
      </w:r>
      <w:r w:rsidR="00525C6D" w:rsidRP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 xml:space="preserve">академічної </w:t>
      </w:r>
      <w:r w:rsidR="00525C6D" w:rsidRPr="002C48FD">
        <w:rPr>
          <w:rStyle w:val="a5"/>
          <w:rFonts w:ascii="Times New Roman" w:hAnsi="Times New Roman" w:cs="Times New Roman"/>
          <w:i w:val="0"/>
          <w:iCs w:val="0"/>
          <w:sz w:val="28"/>
          <w:szCs w:val="28"/>
          <w:shd w:val="clear" w:color="auto" w:fill="FFFFFF" w:themeFill="background1"/>
        </w:rPr>
        <w:t xml:space="preserve"> </w:t>
      </w:r>
      <w:r w:rsidR="00525C6D" w:rsidRPr="002C48FD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 w:themeFill="background1"/>
        </w:rPr>
        <w:t>доброчесності.</w:t>
      </w:r>
    </w:p>
    <w:p w:rsidR="00525C6D" w:rsidRPr="002C48FD" w:rsidRDefault="002C48FD" w:rsidP="002C48FD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48FD">
        <w:rPr>
          <w:rFonts w:ascii="Times New Roman" w:hAnsi="Times New Roman" w:cs="Times New Roman"/>
          <w:sz w:val="28"/>
          <w:szCs w:val="28"/>
        </w:rPr>
        <w:t>Н</w:t>
      </w:r>
      <w:hyperlink r:id="rId5" w:tgtFrame="_blank" w:history="1">
        <w:r w:rsidR="00061690" w:rsidRPr="002C48FD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аказом МОН від 10.09.2024 №1277</w:t>
        </w:r>
      </w:hyperlink>
      <w:r w:rsidR="00061690" w:rsidRPr="002C48F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затверджено нову редакцію Положення про атестацію педагогічних </w:t>
      </w:r>
      <w:r w:rsidR="00061690" w:rsidRPr="002C48F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працівників</w:t>
      </w:r>
      <w:r w:rsidRPr="002C48FD">
        <w:rPr>
          <w:rFonts w:ascii="Times New Roman" w:hAnsi="Times New Roman" w:cs="Times New Roman"/>
          <w:sz w:val="28"/>
          <w:szCs w:val="28"/>
        </w:rPr>
        <w:t xml:space="preserve">, за яким проходитиме атестація </w:t>
      </w:r>
      <w:proofErr w:type="spellStart"/>
      <w:r w:rsidRPr="002C48FD">
        <w:rPr>
          <w:rFonts w:ascii="Times New Roman" w:hAnsi="Times New Roman" w:cs="Times New Roman"/>
          <w:sz w:val="28"/>
          <w:szCs w:val="28"/>
        </w:rPr>
        <w:t>педагогічнх</w:t>
      </w:r>
      <w:proofErr w:type="spellEnd"/>
      <w:r w:rsidRPr="002C48FD">
        <w:rPr>
          <w:rFonts w:ascii="Times New Roman" w:hAnsi="Times New Roman" w:cs="Times New Roman"/>
          <w:sz w:val="28"/>
          <w:szCs w:val="28"/>
        </w:rPr>
        <w:t xml:space="preserve"> працівників </w:t>
      </w:r>
      <w:r>
        <w:rPr>
          <w:rFonts w:ascii="Times New Roman" w:hAnsi="Times New Roman" w:cs="Times New Roman"/>
          <w:sz w:val="28"/>
          <w:szCs w:val="28"/>
        </w:rPr>
        <w:t>у 2026 році.</w:t>
      </w:r>
    </w:p>
    <w:p w:rsidR="00061690" w:rsidRPr="006B786F" w:rsidRDefault="006B786F" w:rsidP="0006169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786F">
        <w:rPr>
          <w:rFonts w:ascii="Times New Roman" w:hAnsi="Times New Roman" w:cs="Times New Roman"/>
          <w:sz w:val="28"/>
          <w:szCs w:val="28"/>
        </w:rPr>
        <w:t>Труш</w:t>
      </w:r>
      <w:proofErr w:type="spellEnd"/>
      <w:r w:rsidRPr="006B786F">
        <w:rPr>
          <w:rFonts w:ascii="Times New Roman" w:hAnsi="Times New Roman" w:cs="Times New Roman"/>
          <w:sz w:val="28"/>
          <w:szCs w:val="28"/>
        </w:rPr>
        <w:t xml:space="preserve"> О.  М. прокоментувала Постанову КМУ від 21.08.2019 № 800 «Деякі питання підвищення кваліфікації педагогічних і науково-педагогічних працівників», накази МОН від 03.01.2019 № 7 «Про затвердження плану впровадження Концепції розвитку педагогічної освіти», від 16.07.2018 № 776 «Про затвердження Концепції розвитку педагогічної освіти» (пункт ІІІ), листи МОН від 04.11.2019 № 1/9-683 «Щодо підвищення кваліфікації та атестації </w:t>
      </w:r>
      <w:r w:rsidRPr="006B786F">
        <w:rPr>
          <w:rFonts w:ascii="Times New Roman" w:hAnsi="Times New Roman" w:cs="Times New Roman"/>
          <w:sz w:val="28"/>
          <w:szCs w:val="28"/>
        </w:rPr>
        <w:lastRenderedPageBreak/>
        <w:t>педагогічних працівників», від 11.12.2018 № 1/9-756 «Щодо підвищення кваліфікації».</w:t>
      </w:r>
    </w:p>
    <w:p w:rsidR="006B786F" w:rsidRPr="006B786F" w:rsidRDefault="006B786F" w:rsidP="00C530DA">
      <w:pPr>
        <w:shd w:val="clear" w:color="auto" w:fill="FFFFFF"/>
        <w:spacing w:after="0" w:line="240" w:lineRule="auto"/>
        <w:ind w:right="225"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6B786F" w:rsidRDefault="006B786F" w:rsidP="006B786F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uk-UA"/>
        </w:rPr>
      </w:pPr>
      <w:r w:rsidRPr="006B786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uk-UA"/>
        </w:rPr>
        <w:t>ВИСТУПИЛИ:</w:t>
      </w:r>
    </w:p>
    <w:p w:rsidR="006B786F" w:rsidRPr="006B786F" w:rsidRDefault="006B786F" w:rsidP="006B786F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color w:val="333333"/>
          <w:sz w:val="16"/>
          <w:szCs w:val="16"/>
          <w:lang w:eastAsia="uk-UA"/>
        </w:rPr>
      </w:pPr>
    </w:p>
    <w:p w:rsidR="00C530DA" w:rsidRPr="00EF68F2" w:rsidRDefault="006B786F" w:rsidP="006B786F">
      <w:pPr>
        <w:shd w:val="clear" w:color="auto" w:fill="FFFFFF"/>
        <w:spacing w:after="0" w:line="276" w:lineRule="auto"/>
        <w:ind w:right="22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>Калінчук</w:t>
      </w:r>
      <w:proofErr w:type="spellEnd"/>
      <w:r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С. В., заступник директорки, підсумував, що з</w:t>
      </w:r>
      <w:r w:rsidR="00C530DA"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>авдяки атестації можна визначити рівень професійної майстерності педагога   та його внесок у розвиток освітнього процесу.</w:t>
      </w:r>
    </w:p>
    <w:p w:rsidR="006B786F" w:rsidRPr="00EF68F2" w:rsidRDefault="00C530DA" w:rsidP="006B786F">
      <w:pPr>
        <w:shd w:val="clear" w:color="auto" w:fill="FFFFFF"/>
        <w:spacing w:after="0" w:line="276" w:lineRule="auto"/>
        <w:ind w:right="22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>Атестація допомагає педагогам зрозуміти свої сильні сторони та напрямки для подальшого розвитку.</w:t>
      </w:r>
      <w:r w:rsidR="006B786F"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>Успішна атестація відкриває нові можливості для педагогів, такі як підвищення в посаді або перехід на більш високу кваліфікаційну категорію.</w:t>
      </w:r>
      <w:r w:rsidR="006B786F"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Атестація стимулює педагогів до постійного самовдосконалення та впровадження інноваційних методів навчання.</w:t>
      </w:r>
    </w:p>
    <w:p w:rsidR="006B786F" w:rsidRPr="006B786F" w:rsidRDefault="006B786F" w:rsidP="006B786F">
      <w:pPr>
        <w:shd w:val="clear" w:color="auto" w:fill="FFFFFF"/>
        <w:spacing w:after="0" w:line="276" w:lineRule="auto"/>
        <w:ind w:right="225"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Default="00061690" w:rsidP="00061690">
      <w:pPr>
        <w:pStyle w:val="a3"/>
        <w:spacing w:after="0"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ВІРІШИ</w:t>
      </w:r>
      <w:r w:rsidRPr="00806B83">
        <w:rPr>
          <w:rFonts w:ascii="Times New Roman" w:hAnsi="Times New Roman" w:cs="Times New Roman"/>
          <w:b/>
          <w:sz w:val="28"/>
          <w:szCs w:val="28"/>
        </w:rPr>
        <w:t>ЛИ:</w:t>
      </w:r>
      <w:r w:rsidRPr="00806B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1690" w:rsidRPr="001D77F9" w:rsidRDefault="00061690" w:rsidP="00061690">
      <w:pPr>
        <w:pStyle w:val="a3"/>
        <w:spacing w:after="0" w:line="276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2C48FD" w:rsidRPr="00EF68F2" w:rsidRDefault="00061690" w:rsidP="00EF68F2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68F2">
        <w:rPr>
          <w:rFonts w:ascii="Times New Roman" w:hAnsi="Times New Roman" w:cs="Times New Roman"/>
          <w:b/>
          <w:sz w:val="28"/>
          <w:szCs w:val="28"/>
        </w:rPr>
        <w:t xml:space="preserve">1.1. </w:t>
      </w:r>
      <w:r w:rsidRPr="00EF68F2">
        <w:rPr>
          <w:rFonts w:ascii="Times New Roman" w:hAnsi="Times New Roman" w:cs="Times New Roman"/>
          <w:sz w:val="28"/>
          <w:szCs w:val="28"/>
        </w:rPr>
        <w:t>Атестаційній комісії ліцею організувати роботу згідно з Положенням про атестацію педагогічних працівників</w:t>
      </w:r>
      <w:r w:rsidR="002C48FD" w:rsidRPr="00EF68F2">
        <w:rPr>
          <w:rFonts w:ascii="Times New Roman" w:hAnsi="Times New Roman" w:cs="Times New Roman"/>
          <w:sz w:val="28"/>
          <w:szCs w:val="28"/>
        </w:rPr>
        <w:t xml:space="preserve"> </w:t>
      </w:r>
      <w:r w:rsidR="002C48FD" w:rsidRPr="00EF68F2">
        <w:rPr>
          <w:rFonts w:ascii="Times New Roman" w:eastAsia="Times New Roman" w:hAnsi="Times New Roman" w:cs="Times New Roman"/>
          <w:color w:val="676767"/>
          <w:sz w:val="28"/>
          <w:szCs w:val="28"/>
          <w:lang w:eastAsia="uk-UA"/>
        </w:rPr>
        <w:t>(</w:t>
      </w:r>
      <w:r w:rsidR="002C48FD"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>в редакції Наказу Міністерства освіти і науки України № 1277 від 10.09.2024)</w:t>
      </w:r>
      <w:r w:rsidR="00EF68F2"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EF68F2" w:rsidRPr="00EF68F2" w:rsidRDefault="00EF68F2" w:rsidP="00EF68F2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Pr="00EF68F2" w:rsidRDefault="00061690" w:rsidP="00EF68F2">
      <w:pPr>
        <w:pStyle w:val="a3"/>
        <w:spacing w:after="0" w:line="276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68F2">
        <w:rPr>
          <w:rFonts w:ascii="Times New Roman" w:hAnsi="Times New Roman" w:cs="Times New Roman"/>
          <w:b/>
          <w:sz w:val="28"/>
          <w:szCs w:val="28"/>
        </w:rPr>
        <w:t>1.2.</w:t>
      </w:r>
      <w:r w:rsidRPr="00EF68F2">
        <w:rPr>
          <w:rFonts w:ascii="Times New Roman" w:hAnsi="Times New Roman" w:cs="Times New Roman"/>
          <w:sz w:val="28"/>
          <w:szCs w:val="28"/>
        </w:rPr>
        <w:t xml:space="preserve"> Взяти до уваги зміни, що відбулися у нормативно-правовій базі щодо атестації педагогічних працівників та керуватися нею під час роботи та проведення атестації.</w:t>
      </w:r>
    </w:p>
    <w:p w:rsidR="00061690" w:rsidRPr="00EF68F2" w:rsidRDefault="00061690" w:rsidP="00EF68F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F68F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061690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A7EC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Pr="007A7EC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СЛУХАЛИ: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EF68F2" w:rsidRPr="00EF68F2" w:rsidRDefault="00EF68F2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Default="00061690" w:rsidP="00061690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1F207D"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</w:t>
      </w:r>
      <w:proofErr w:type="spellEnd"/>
      <w:r w:rsidRPr="001F207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 М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., голову</w:t>
      </w:r>
      <w:r w:rsidRPr="001F207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атестаційної комісії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Pr="001F207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 розподіл функціональних обов’язків між членами атестаційної комісії.</w:t>
      </w:r>
    </w:p>
    <w:p w:rsidR="00061690" w:rsidRPr="00151DBD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15F6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ВИРІШИЛ</w:t>
      </w:r>
      <w:r w:rsidRPr="007A7EC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И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</w:p>
    <w:p w:rsidR="00061690" w:rsidRPr="001D77F9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75491F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2.1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.Р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озподілити функціональні обов’язки: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а) голови атестаційної комісії: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видання наказів з питань атестації;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проведення засідань атестаційної комісії;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здійснення контролю за правильністю заповнення та оформлення документації.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б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) секретаря атестаційної комісії: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вести протоколи засідань комісії;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вести роботу з документацією;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приймати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реєструвати 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заяви педагогічних працівників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 позачергову атестацію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готувати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кти</w:t>
      </w:r>
      <w:proofErr w:type="spellEnd"/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рішень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атестаційної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комісії та наказів.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) членів атестаційної комісії: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брати участь в засіданнях комісії;</w:t>
      </w:r>
    </w:p>
    <w:p w:rsidR="00151DBD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відвідувати </w:t>
      </w:r>
      <w:proofErr w:type="spellStart"/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роки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позакласні заходи педагогів, 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які атестуються;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- готувати свої пропозиції та зауваження до питань, які розглядаються комісією;</w:t>
      </w:r>
    </w:p>
    <w:p w:rsidR="00061690" w:rsidRPr="002C004E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проводити співбесіди з педагогічними працівниками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, які атестуються;</w:t>
      </w:r>
    </w:p>
    <w:p w:rsidR="00061690" w:rsidRPr="00D816B7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- виконувати доручення голови комісії.</w:t>
      </w:r>
    </w:p>
    <w:p w:rsidR="00061690" w:rsidRDefault="00061690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EF68F2" w:rsidRDefault="00EF68F2" w:rsidP="0006169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061690" w:rsidRPr="00A75947" w:rsidRDefault="00061690" w:rsidP="0006169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Голова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атестаційної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комісії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                                  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Оксана ТРУШ</w:t>
      </w:r>
    </w:p>
    <w:p w:rsidR="00061690" w:rsidRDefault="00061690" w:rsidP="0006169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Секретарка атестаційної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комісії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                Людмила ВАСИЛЕНКО</w:t>
      </w:r>
    </w:p>
    <w:p w:rsidR="00D16AB5" w:rsidRDefault="00D16AB5" w:rsidP="00061690"/>
    <w:sectPr w:rsidR="00D16AB5" w:rsidSect="00C530DA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93547"/>
    <w:multiLevelType w:val="multilevel"/>
    <w:tmpl w:val="68F8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E44415"/>
    <w:multiLevelType w:val="multilevel"/>
    <w:tmpl w:val="51E2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690"/>
    <w:rsid w:val="00061690"/>
    <w:rsid w:val="00151DBD"/>
    <w:rsid w:val="00172A4F"/>
    <w:rsid w:val="002A4CCB"/>
    <w:rsid w:val="002C48FD"/>
    <w:rsid w:val="00525C6D"/>
    <w:rsid w:val="006B786F"/>
    <w:rsid w:val="00824961"/>
    <w:rsid w:val="008B73B2"/>
    <w:rsid w:val="00C530DA"/>
    <w:rsid w:val="00D16AB5"/>
    <w:rsid w:val="00EF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10B000-A1B5-493E-9D8C-13B0DD5FD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C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autoRedefine/>
    <w:qFormat/>
    <w:rsid w:val="00172A4F"/>
    <w:pPr>
      <w:ind w:left="-426"/>
    </w:pPr>
    <w:rPr>
      <w:rFonts w:ascii="Times New Roman" w:hAnsi="Times New Roman"/>
      <w:b/>
      <w:sz w:val="1700"/>
      <w:szCs w:val="1700"/>
    </w:rPr>
  </w:style>
  <w:style w:type="character" w:customStyle="1" w:styleId="10">
    <w:name w:val="Стиль1 Знак"/>
    <w:basedOn w:val="a0"/>
    <w:link w:val="1"/>
    <w:rsid w:val="00172A4F"/>
    <w:rPr>
      <w:rFonts w:ascii="Times New Roman" w:hAnsi="Times New Roman"/>
      <w:b/>
      <w:sz w:val="1700"/>
      <w:szCs w:val="1700"/>
    </w:rPr>
  </w:style>
  <w:style w:type="paragraph" w:styleId="a3">
    <w:name w:val="List Paragraph"/>
    <w:basedOn w:val="a"/>
    <w:uiPriority w:val="34"/>
    <w:qFormat/>
    <w:rsid w:val="00061690"/>
    <w:pPr>
      <w:ind w:left="720"/>
      <w:contextualSpacing/>
    </w:pPr>
  </w:style>
  <w:style w:type="character" w:styleId="a4">
    <w:name w:val="Hyperlink"/>
    <w:uiPriority w:val="99"/>
    <w:semiHidden/>
    <w:unhideWhenUsed/>
    <w:rsid w:val="00061690"/>
    <w:rPr>
      <w:color w:val="0000FF"/>
      <w:u w:val="single"/>
    </w:rPr>
  </w:style>
  <w:style w:type="character" w:styleId="a5">
    <w:name w:val="Emphasis"/>
    <w:basedOn w:val="a0"/>
    <w:uiPriority w:val="20"/>
    <w:qFormat/>
    <w:rsid w:val="00C530DA"/>
    <w:rPr>
      <w:i/>
      <w:iCs/>
    </w:rPr>
  </w:style>
  <w:style w:type="character" w:styleId="a6">
    <w:name w:val="Strong"/>
    <w:basedOn w:val="a0"/>
    <w:uiPriority w:val="22"/>
    <w:qFormat/>
    <w:rsid w:val="00C530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3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on.gov.ua/npa/pro-vnesennia-zmin-do-polozhennia-pro-atestatsiiu-pedahohichnykh-pratsivnykiv-zareiestrovanyi-v-ministerstvi-iustytsii-ukrainy-30-zhovtnia-2024-roku-za-16344297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2701</Words>
  <Characters>1540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School-10</dc:creator>
  <cp:keywords/>
  <dc:description/>
  <cp:lastModifiedBy>ADM</cp:lastModifiedBy>
  <cp:revision>6</cp:revision>
  <dcterms:created xsi:type="dcterms:W3CDTF">2026-01-12T11:31:00Z</dcterms:created>
  <dcterms:modified xsi:type="dcterms:W3CDTF">2026-03-19T05:08:00Z</dcterms:modified>
</cp:coreProperties>
</file>